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E43BB7">
        <w:rPr>
          <w:b/>
        </w:rPr>
        <w:t xml:space="preserve">от </w:t>
      </w:r>
      <w:r w:rsidR="00E470A5">
        <w:rPr>
          <w:b/>
        </w:rPr>
        <w:t>28</w:t>
      </w:r>
      <w:r w:rsidR="00C5777C" w:rsidRPr="00862486">
        <w:rPr>
          <w:b/>
        </w:rPr>
        <w:t>.</w:t>
      </w:r>
      <w:r w:rsidR="003F04F3" w:rsidRPr="00862486">
        <w:rPr>
          <w:b/>
        </w:rPr>
        <w:t>0</w:t>
      </w:r>
      <w:r w:rsidR="00E470A5">
        <w:rPr>
          <w:b/>
        </w:rPr>
        <w:t>3</w:t>
      </w:r>
      <w:r w:rsidR="00C5777C" w:rsidRPr="00862486">
        <w:rPr>
          <w:b/>
        </w:rPr>
        <w:t>.</w:t>
      </w:r>
      <w:r w:rsidR="00A04035" w:rsidRPr="00862486">
        <w:rPr>
          <w:b/>
        </w:rPr>
        <w:t>20</w:t>
      </w:r>
      <w:r w:rsidR="00B55C18" w:rsidRPr="00862486">
        <w:rPr>
          <w:b/>
        </w:rPr>
        <w:t>2</w:t>
      </w:r>
      <w:r w:rsidR="00E470A5">
        <w:rPr>
          <w:b/>
        </w:rPr>
        <w:t>4</w:t>
      </w:r>
      <w:r w:rsidR="00A04035" w:rsidRPr="00862486">
        <w:rPr>
          <w:b/>
        </w:rPr>
        <w:t xml:space="preserve"> </w:t>
      </w:r>
      <w:r w:rsidRPr="00862486">
        <w:rPr>
          <w:b/>
        </w:rPr>
        <w:t xml:space="preserve">№ </w:t>
      </w:r>
      <w:r w:rsidR="00E470A5">
        <w:rPr>
          <w:b/>
        </w:rPr>
        <w:t>22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A7186E" w:rsidRPr="00433AC2" w:rsidRDefault="00FB0BCB" w:rsidP="00A7186E">
            <w:pPr>
              <w:jc w:val="center"/>
              <w:rPr>
                <w:b/>
                <w:bCs/>
              </w:rPr>
            </w:pPr>
            <w:r w:rsidRPr="00FB0BCB">
              <w:rPr>
                <w:b/>
              </w:rPr>
              <w:t xml:space="preserve">№ </w:t>
            </w:r>
            <w:r w:rsidR="00A7186E">
              <w:rPr>
                <w:b/>
              </w:rPr>
              <w:t>101</w:t>
            </w:r>
            <w:r w:rsidRPr="00FB0BCB">
              <w:rPr>
                <w:b/>
              </w:rPr>
              <w:t xml:space="preserve"> от </w:t>
            </w:r>
            <w:r w:rsidR="00A7186E">
              <w:rPr>
                <w:b/>
              </w:rPr>
              <w:t>23</w:t>
            </w:r>
            <w:r w:rsidRPr="00FB0BCB">
              <w:rPr>
                <w:b/>
              </w:rPr>
              <w:t>.</w:t>
            </w:r>
            <w:r w:rsidR="00A7186E">
              <w:rPr>
                <w:b/>
              </w:rPr>
              <w:t>08</w:t>
            </w:r>
            <w:r w:rsidRPr="00FB0BCB">
              <w:rPr>
                <w:b/>
              </w:rPr>
              <w:t>.201</w:t>
            </w:r>
            <w:r w:rsidR="00A7186E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ED02A5">
              <w:rPr>
                <w:b/>
              </w:rPr>
              <w:t xml:space="preserve">Об утверждении Административного регламента </w:t>
            </w:r>
            <w:r w:rsidR="00A7186E" w:rsidRPr="00433AC2">
              <w:rPr>
                <w:b/>
                <w:bCs/>
              </w:rPr>
      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</w:t>
            </w:r>
            <w:bookmarkStart w:id="0" w:name="_GoBack"/>
            <w:bookmarkEnd w:id="0"/>
            <w:r w:rsidR="00A7186E" w:rsidRPr="00433AC2">
              <w:rPr>
                <w:b/>
                <w:bCs/>
              </w:rPr>
              <w:t>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      </w:r>
            <w:r w:rsidR="00A7186E" w:rsidRPr="00433AC2">
              <w:rPr>
                <w:b/>
              </w:rPr>
              <w:t>»</w:t>
            </w:r>
          </w:p>
          <w:p w:rsidR="00946C8E" w:rsidRPr="0051447C" w:rsidRDefault="00946C8E" w:rsidP="00A7186E">
            <w:pPr>
              <w:ind w:firstLine="709"/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ED02A5">
      <w:pPr>
        <w:ind w:firstLine="709"/>
        <w:jc w:val="both"/>
      </w:pPr>
      <w:r w:rsidRPr="00ED02A5">
        <w:t xml:space="preserve">1. Внести изменения в постановление № </w:t>
      </w:r>
      <w:r w:rsidR="00A7186E">
        <w:t>101</w:t>
      </w:r>
      <w:r w:rsidRPr="00ED02A5">
        <w:t xml:space="preserve"> от </w:t>
      </w:r>
      <w:r w:rsidR="00A7186E">
        <w:t>23</w:t>
      </w:r>
      <w:r w:rsidRPr="00ED02A5">
        <w:t>.</w:t>
      </w:r>
      <w:r w:rsidR="00A7186E">
        <w:t>08</w:t>
      </w:r>
      <w:r w:rsidRPr="00ED02A5">
        <w:t>.201</w:t>
      </w:r>
      <w:r w:rsidR="00A7186E">
        <w:t>8</w:t>
      </w:r>
      <w:r w:rsidRPr="00ED02A5">
        <w:t xml:space="preserve">   </w:t>
      </w:r>
      <w:r w:rsidR="00A7186E" w:rsidRPr="00A7186E">
        <w:t xml:space="preserve">«Об утверждении Административного регламента </w:t>
      </w:r>
      <w:r w:rsidR="00A7186E" w:rsidRPr="00A7186E">
        <w:rPr>
          <w:bCs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="00A7186E" w:rsidRPr="00A7186E">
        <w:t>»</w:t>
      </w:r>
      <w:r w:rsidR="002413CA">
        <w:t xml:space="preserve"> (в редакции постановлени</w:t>
      </w:r>
      <w:r w:rsidR="00B55C18">
        <w:t>й</w:t>
      </w:r>
      <w:r w:rsidR="002413CA">
        <w:t xml:space="preserve"> от 10.09.2019 № 115</w:t>
      </w:r>
      <w:r w:rsidR="00B55C18">
        <w:t>, от 11.12.2019 № 140</w:t>
      </w:r>
      <w:r w:rsidR="00DB00C3">
        <w:t>, от 23.03.2020 № 27</w:t>
      </w:r>
      <w:r w:rsidR="00456E73">
        <w:t>, от 05.06.2020 № 47</w:t>
      </w:r>
      <w:r w:rsidR="007721AD">
        <w:t>, от 03.09.2021 № 51</w:t>
      </w:r>
      <w:r w:rsidR="003F04F3">
        <w:t>, от 03.12.2021 № 88</w:t>
      </w:r>
      <w:r w:rsidR="00CC7533">
        <w:t>, от 04.07.2023 № 34</w:t>
      </w:r>
      <w:r w:rsidR="002413CA">
        <w:t>)</w:t>
      </w:r>
      <w:r w:rsidR="002D39B1" w:rsidRPr="00A7186E">
        <w:t>:</w:t>
      </w:r>
    </w:p>
    <w:p w:rsidR="00F0336F" w:rsidRPr="00E470A5" w:rsidRDefault="002413CA" w:rsidP="003F04F3">
      <w:pPr>
        <w:ind w:firstLine="709"/>
        <w:jc w:val="both"/>
        <w:rPr>
          <w:color w:val="auto"/>
          <w:shd w:val="clear" w:color="auto" w:fill="FFFFFF"/>
        </w:rPr>
      </w:pPr>
      <w:r>
        <w:t xml:space="preserve">1.1. </w:t>
      </w:r>
      <w:r w:rsidR="00931E04">
        <w:t>Подпункт 4 п</w:t>
      </w:r>
      <w:r w:rsidR="003F04F3" w:rsidRPr="003F04F3">
        <w:rPr>
          <w:color w:val="auto"/>
        </w:rPr>
        <w:t>ункт</w:t>
      </w:r>
      <w:r w:rsidR="00931E04">
        <w:rPr>
          <w:color w:val="auto"/>
        </w:rPr>
        <w:t>а</w:t>
      </w:r>
      <w:r w:rsidR="003F04F3" w:rsidRPr="003F04F3">
        <w:rPr>
          <w:color w:val="auto"/>
        </w:rPr>
        <w:t xml:space="preserve"> 1.1 административного регламента </w:t>
      </w:r>
      <w:r w:rsidR="00E470A5">
        <w:rPr>
          <w:color w:val="auto"/>
        </w:rPr>
        <w:t xml:space="preserve">изложить в следующей редакции: </w:t>
      </w:r>
      <w:r w:rsidR="00E470A5" w:rsidRPr="00E470A5">
        <w:rPr>
          <w:color w:val="auto"/>
        </w:rPr>
        <w:t>«</w:t>
      </w:r>
      <w:r w:rsidR="00E470A5" w:rsidRPr="00E470A5">
        <w:rPr>
          <w:color w:val="auto"/>
          <w:shd w:val="clear" w:color="auto" w:fill="FFFFFF"/>
        </w:rPr>
        <w:t>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</w:t>
      </w:r>
      <w:r w:rsidR="00E470A5" w:rsidRPr="00E470A5">
        <w:rPr>
          <w:color w:val="auto"/>
          <w:shd w:val="clear" w:color="auto" w:fill="FFFFFF"/>
        </w:rPr>
        <w:t>»;</w:t>
      </w:r>
    </w:p>
    <w:p w:rsidR="003F04F3" w:rsidRDefault="003F04F3" w:rsidP="003F04F3">
      <w:pPr>
        <w:ind w:firstLine="709"/>
        <w:jc w:val="both"/>
        <w:rPr>
          <w:color w:val="auto"/>
          <w:shd w:val="clear" w:color="auto" w:fill="FFFFFF"/>
        </w:rPr>
      </w:pPr>
      <w:r w:rsidRPr="003F04F3">
        <w:rPr>
          <w:color w:val="auto"/>
        </w:rPr>
        <w:t xml:space="preserve">1.2. </w:t>
      </w:r>
      <w:r w:rsidR="00E470A5">
        <w:rPr>
          <w:color w:val="auto"/>
        </w:rPr>
        <w:t>Подпункт 8 п</w:t>
      </w:r>
      <w:r w:rsidRPr="003F04F3">
        <w:rPr>
          <w:color w:val="auto"/>
        </w:rPr>
        <w:t>ункт</w:t>
      </w:r>
      <w:r w:rsidR="00E470A5">
        <w:rPr>
          <w:color w:val="auto"/>
        </w:rPr>
        <w:t>а</w:t>
      </w:r>
      <w:r w:rsidRPr="003F04F3">
        <w:rPr>
          <w:color w:val="auto"/>
        </w:rPr>
        <w:t xml:space="preserve"> 1.1 административного регламента </w:t>
      </w:r>
      <w:r w:rsidR="00E470A5">
        <w:rPr>
          <w:color w:val="auto"/>
        </w:rPr>
        <w:t xml:space="preserve">изложить в следующей редакции: </w:t>
      </w:r>
      <w:r w:rsidR="00E470A5" w:rsidRPr="00E470A5">
        <w:rPr>
          <w:color w:val="auto"/>
        </w:rPr>
        <w:t>«</w:t>
      </w:r>
      <w:r w:rsidR="00E470A5" w:rsidRPr="00E470A5">
        <w:rPr>
          <w:color w:val="auto"/>
          <w:shd w:val="clear" w:color="auto" w:fill="FFFFFF"/>
        </w:rPr>
        <w:t>Геодезические </w:t>
      </w:r>
      <w:r w:rsidR="00E470A5" w:rsidRPr="00E470A5">
        <w:rPr>
          <w:rStyle w:val="ed"/>
          <w:color w:val="auto"/>
          <w:shd w:val="clear" w:color="auto" w:fill="FFFFFF"/>
        </w:rPr>
        <w:t>пункты государственной геодезической сети, нивелирные пункты государственной нивелирной сети, гравиметрические пункты государственной гравиметрической сети, а также геодезические пункты геодезических сетей специального назначения, геодезические</w:t>
      </w:r>
      <w:r w:rsidR="00E470A5" w:rsidRPr="00E470A5">
        <w:rPr>
          <w:color w:val="auto"/>
          <w:shd w:val="clear" w:color="auto" w:fill="FFFFFF"/>
        </w:rPr>
        <w:t>, межевые, предупреждающие и иные знаки, включая информационные табло (стелы) и флагштоки</w:t>
      </w:r>
      <w:r w:rsidR="00E470A5" w:rsidRPr="00E470A5">
        <w:rPr>
          <w:color w:val="auto"/>
          <w:shd w:val="clear" w:color="auto" w:fill="FFFFFF"/>
        </w:rPr>
        <w:t>»;</w:t>
      </w:r>
    </w:p>
    <w:p w:rsidR="00E470A5" w:rsidRDefault="00E470A5" w:rsidP="003F04F3">
      <w:pPr>
        <w:ind w:firstLine="709"/>
        <w:jc w:val="both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lastRenderedPageBreak/>
        <w:t xml:space="preserve">1.3. Подпункт 19 пункта 1.1 административного регламента изложить в следующей редакции: </w:t>
      </w:r>
      <w:r w:rsidRPr="00E470A5">
        <w:rPr>
          <w:color w:val="auto"/>
          <w:shd w:val="clear" w:color="auto" w:fill="FFFFFF"/>
        </w:rPr>
        <w:t>«</w:t>
      </w:r>
      <w:r w:rsidRPr="00E470A5">
        <w:rPr>
          <w:color w:val="auto"/>
          <w:shd w:val="clear" w:color="auto" w:fill="FFFFFF"/>
        </w:rPr>
        <w:t>Нестационарные объекты для оказания услуг общественного питания (сезонные (летние) кафе предприятий общественного питания), бытовых услуг, нестационарные объекты для организации обслуживания зон отдыха населения, в том числе на пляжных территориях в прибрежных защитных полосах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 и детские игровые площадки и городки), за исключением расположенных на землях лесного фонда указанных нестационарных объектов</w:t>
      </w:r>
      <w:r w:rsidRPr="00E470A5">
        <w:rPr>
          <w:color w:val="auto"/>
          <w:shd w:val="clear" w:color="auto" w:fill="FFFFFF"/>
        </w:rPr>
        <w:t>»;</w:t>
      </w:r>
    </w:p>
    <w:p w:rsidR="00E470A5" w:rsidRDefault="00E470A5" w:rsidP="003F04F3">
      <w:pPr>
        <w:ind w:firstLine="709"/>
        <w:jc w:val="both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 xml:space="preserve">1.4. Подпункт 24 пункта 1.1 административного регламента изложить в следующей редакции: </w:t>
      </w:r>
      <w:r w:rsidRPr="00E470A5">
        <w:rPr>
          <w:color w:val="auto"/>
          <w:shd w:val="clear" w:color="auto" w:fill="FFFFFF"/>
        </w:rPr>
        <w:t>«</w:t>
      </w:r>
      <w:r w:rsidRPr="00E470A5">
        <w:rPr>
          <w:color w:val="auto"/>
          <w:shd w:val="clear" w:color="auto" w:fill="FFFFFF"/>
        </w:rPr>
        <w:t>Сезонные аттракционы, палатки и лотки, размещаемые в целях организации ярмарок, на которых в том числе осуществляется реализация продуктов питания и сельскохозяйственной продукции, за исключением расположенных на землях лесного фонда указанных аттракционов, палаток и лотков</w:t>
      </w:r>
      <w:r w:rsidRPr="00E470A5">
        <w:rPr>
          <w:color w:val="auto"/>
          <w:shd w:val="clear" w:color="auto" w:fill="FFFFFF"/>
        </w:rPr>
        <w:t>»;</w:t>
      </w:r>
    </w:p>
    <w:p w:rsidR="00E470A5" w:rsidRDefault="00E470A5" w:rsidP="003F04F3">
      <w:pPr>
        <w:ind w:firstLine="709"/>
        <w:jc w:val="both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 xml:space="preserve">1.5. Подпункт 25 пункта 1.1 административного регламента изложить в следующей редакции: </w:t>
      </w:r>
      <w:r w:rsidRPr="00E470A5">
        <w:rPr>
          <w:color w:val="auto"/>
          <w:shd w:val="clear" w:color="auto" w:fill="FFFFFF"/>
        </w:rPr>
        <w:t>«</w:t>
      </w:r>
      <w:r w:rsidRPr="00E470A5">
        <w:rPr>
          <w:color w:val="auto"/>
          <w:shd w:val="clear" w:color="auto" w:fill="FFFFFF"/>
        </w:rPr>
        <w:t>Временные сооружения и (или) временные конструкции, предназначенные для организации стоянки и (или) хранения (нахождения) велосипедов, средств индивидуальной мобильности, различного спортивного инвентаря в пределах таких сооружений и (или) конструкций, для размещения которых не требуется разрешения на строительство</w:t>
      </w:r>
      <w:r w:rsidRPr="00E470A5">
        <w:rPr>
          <w:color w:val="auto"/>
          <w:shd w:val="clear" w:color="auto" w:fill="FFFFFF"/>
        </w:rPr>
        <w:t>»;</w:t>
      </w:r>
    </w:p>
    <w:p w:rsidR="003F04F3" w:rsidRDefault="003F04F3" w:rsidP="003F04F3">
      <w:pPr>
        <w:ind w:firstLine="709"/>
        <w:jc w:val="both"/>
        <w:rPr>
          <w:color w:val="auto"/>
          <w:shd w:val="clear" w:color="auto" w:fill="FFFFFF"/>
        </w:rPr>
      </w:pPr>
      <w:r w:rsidRPr="003F04F3">
        <w:rPr>
          <w:color w:val="auto"/>
        </w:rPr>
        <w:t>1.</w:t>
      </w:r>
      <w:r w:rsidR="00E470A5">
        <w:rPr>
          <w:color w:val="auto"/>
        </w:rPr>
        <w:t>6</w:t>
      </w:r>
      <w:r w:rsidRPr="003F04F3">
        <w:rPr>
          <w:color w:val="auto"/>
        </w:rPr>
        <w:t>. Пункт 1.1 административного регламента дополнить подпунктом 3</w:t>
      </w:r>
      <w:r w:rsidR="00E470A5">
        <w:rPr>
          <w:color w:val="auto"/>
        </w:rPr>
        <w:t>1.1</w:t>
      </w:r>
      <w:r w:rsidRPr="003F04F3">
        <w:rPr>
          <w:color w:val="auto"/>
        </w:rPr>
        <w:t xml:space="preserve"> следующего содержания: «3</w:t>
      </w:r>
      <w:r w:rsidR="00E470A5">
        <w:rPr>
          <w:color w:val="auto"/>
        </w:rPr>
        <w:t>1.1</w:t>
      </w:r>
      <w:r w:rsidRPr="003F04F3">
        <w:rPr>
          <w:color w:val="auto"/>
        </w:rPr>
        <w:t xml:space="preserve">) </w:t>
      </w:r>
      <w:r w:rsidR="00E470A5" w:rsidRPr="00E470A5">
        <w:rPr>
          <w:color w:val="auto"/>
          <w:shd w:val="clear" w:color="auto" w:fill="FFFFFF"/>
        </w:rPr>
        <w:t>Площадки для размещения строительной техники и грузов для осуществления капитального или текущего ремонта объектов капитального строительства</w:t>
      </w:r>
      <w:r w:rsidRPr="00E470A5">
        <w:rPr>
          <w:color w:val="auto"/>
          <w:shd w:val="clear" w:color="auto" w:fill="FFFFFF"/>
        </w:rPr>
        <w:t>»</w:t>
      </w:r>
      <w:r w:rsidR="00E470A5">
        <w:rPr>
          <w:color w:val="auto"/>
          <w:shd w:val="clear" w:color="auto" w:fill="FFFFFF"/>
        </w:rPr>
        <w:t>;</w:t>
      </w:r>
    </w:p>
    <w:p w:rsidR="00E470A5" w:rsidRPr="00E470A5" w:rsidRDefault="00E470A5" w:rsidP="003F04F3">
      <w:pPr>
        <w:ind w:firstLine="709"/>
        <w:jc w:val="both"/>
        <w:rPr>
          <w:color w:val="auto"/>
        </w:rPr>
      </w:pPr>
      <w:r>
        <w:rPr>
          <w:color w:val="auto"/>
        </w:rPr>
        <w:t xml:space="preserve">1.7. Пункт 1.1 административного регламента дополнить подпунктом 35 следующего содержания: </w:t>
      </w:r>
      <w:r w:rsidRPr="00E470A5">
        <w:rPr>
          <w:color w:val="auto"/>
        </w:rPr>
        <w:t>«</w:t>
      </w:r>
      <w:r w:rsidRPr="00E470A5">
        <w:rPr>
          <w:color w:val="auto"/>
          <w:shd w:val="clear" w:color="auto" w:fill="F0F0F0"/>
        </w:rPr>
        <w:t>Палаточные туристско-оздоровительные лагеря, за исключением случаев их размещения на землях или земельных участках лесного фонда либо землях или земельных участках сельскохозяйственного назначения</w:t>
      </w:r>
      <w:r w:rsidRPr="00E470A5">
        <w:rPr>
          <w:color w:val="auto"/>
          <w:shd w:val="clear" w:color="auto" w:fill="F0F0F0"/>
        </w:rPr>
        <w:t>».</w:t>
      </w:r>
    </w:p>
    <w:p w:rsidR="00FB0BCB" w:rsidRPr="00C33782" w:rsidRDefault="000C30A9" w:rsidP="00F0336F">
      <w:pPr>
        <w:ind w:firstLine="709"/>
        <w:jc w:val="both"/>
      </w:pPr>
      <w:r w:rsidRPr="009336D0">
        <w:t>2</w:t>
      </w:r>
      <w:r w:rsidR="00FB0BCB" w:rsidRPr="009336D0">
        <w:t>. Опубликовать</w:t>
      </w:r>
      <w:r w:rsidR="00FB0BCB" w:rsidRPr="00C33782">
        <w:t xml:space="preserve">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3F04F3">
        <w:t xml:space="preserve">после </w:t>
      </w:r>
      <w:r w:rsidR="00EB781C" w:rsidRPr="00C33782">
        <w:t>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177AF3" w:rsidRDefault="00177AF3" w:rsidP="00A5426A">
      <w:pPr>
        <w:shd w:val="clear" w:color="auto" w:fill="FFFFFF"/>
        <w:ind w:firstLine="709"/>
        <w:jc w:val="both"/>
      </w:pPr>
    </w:p>
    <w:p w:rsidR="001E2AD9" w:rsidRDefault="00C2354C" w:rsidP="001E2AD9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сельсовета</w:t>
      </w:r>
    </w:p>
    <w:p w:rsidR="006C6D62" w:rsidRDefault="001E2AD9" w:rsidP="001E2AD9">
      <w:pPr>
        <w:shd w:val="clear" w:color="auto" w:fill="FFFFFF"/>
        <w:rPr>
          <w:sz w:val="20"/>
          <w:szCs w:val="20"/>
        </w:rPr>
      </w:pPr>
      <w:r>
        <w:t xml:space="preserve">Кочковского района Новосибирской области </w:t>
      </w:r>
      <w:r w:rsidR="00FB0BCB">
        <w:t xml:space="preserve">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FA7AA4" w:rsidRDefault="00847506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6C6D62"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177AF3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11BB"/>
    <w:rsid w:val="0007372B"/>
    <w:rsid w:val="00084210"/>
    <w:rsid w:val="00093A33"/>
    <w:rsid w:val="000A152D"/>
    <w:rsid w:val="000B6A4D"/>
    <w:rsid w:val="000C30A9"/>
    <w:rsid w:val="000D0B48"/>
    <w:rsid w:val="000D5CEF"/>
    <w:rsid w:val="000E7175"/>
    <w:rsid w:val="001006DB"/>
    <w:rsid w:val="00115464"/>
    <w:rsid w:val="0014321C"/>
    <w:rsid w:val="00143668"/>
    <w:rsid w:val="0015654C"/>
    <w:rsid w:val="001673B0"/>
    <w:rsid w:val="00176012"/>
    <w:rsid w:val="00177AF3"/>
    <w:rsid w:val="001853F1"/>
    <w:rsid w:val="00186437"/>
    <w:rsid w:val="00190A7A"/>
    <w:rsid w:val="00191B79"/>
    <w:rsid w:val="00195ED3"/>
    <w:rsid w:val="001A01BC"/>
    <w:rsid w:val="001A7157"/>
    <w:rsid w:val="001D297A"/>
    <w:rsid w:val="001D39D5"/>
    <w:rsid w:val="001D468B"/>
    <w:rsid w:val="001D56F4"/>
    <w:rsid w:val="001E1747"/>
    <w:rsid w:val="001E2AD9"/>
    <w:rsid w:val="001E63DF"/>
    <w:rsid w:val="001E6981"/>
    <w:rsid w:val="001F6A9C"/>
    <w:rsid w:val="00213F35"/>
    <w:rsid w:val="00222AC7"/>
    <w:rsid w:val="002307D2"/>
    <w:rsid w:val="00235825"/>
    <w:rsid w:val="002413CA"/>
    <w:rsid w:val="002418DF"/>
    <w:rsid w:val="00246629"/>
    <w:rsid w:val="0025147C"/>
    <w:rsid w:val="0025689E"/>
    <w:rsid w:val="00261686"/>
    <w:rsid w:val="00265961"/>
    <w:rsid w:val="00277419"/>
    <w:rsid w:val="00283971"/>
    <w:rsid w:val="00290AAB"/>
    <w:rsid w:val="0029716F"/>
    <w:rsid w:val="002A495E"/>
    <w:rsid w:val="002C1242"/>
    <w:rsid w:val="002C6530"/>
    <w:rsid w:val="002D39B1"/>
    <w:rsid w:val="002D482F"/>
    <w:rsid w:val="002E5DF5"/>
    <w:rsid w:val="002E60FA"/>
    <w:rsid w:val="002F17F4"/>
    <w:rsid w:val="00302642"/>
    <w:rsid w:val="0030739E"/>
    <w:rsid w:val="003176AF"/>
    <w:rsid w:val="003211EC"/>
    <w:rsid w:val="00327479"/>
    <w:rsid w:val="003320CC"/>
    <w:rsid w:val="0033496F"/>
    <w:rsid w:val="00361646"/>
    <w:rsid w:val="0037398F"/>
    <w:rsid w:val="003933FF"/>
    <w:rsid w:val="003A5D09"/>
    <w:rsid w:val="003C1271"/>
    <w:rsid w:val="003C334A"/>
    <w:rsid w:val="003D06F4"/>
    <w:rsid w:val="003E19F0"/>
    <w:rsid w:val="003E1A76"/>
    <w:rsid w:val="003E4663"/>
    <w:rsid w:val="003F04F3"/>
    <w:rsid w:val="003F38E5"/>
    <w:rsid w:val="003F515D"/>
    <w:rsid w:val="00406641"/>
    <w:rsid w:val="00414512"/>
    <w:rsid w:val="00421929"/>
    <w:rsid w:val="004275DB"/>
    <w:rsid w:val="00434276"/>
    <w:rsid w:val="00435BBC"/>
    <w:rsid w:val="0043616D"/>
    <w:rsid w:val="00453001"/>
    <w:rsid w:val="00453807"/>
    <w:rsid w:val="00453F7F"/>
    <w:rsid w:val="00455F2F"/>
    <w:rsid w:val="00456E73"/>
    <w:rsid w:val="0045747F"/>
    <w:rsid w:val="00460047"/>
    <w:rsid w:val="00464847"/>
    <w:rsid w:val="0048057E"/>
    <w:rsid w:val="00483120"/>
    <w:rsid w:val="0048698B"/>
    <w:rsid w:val="004A1CEF"/>
    <w:rsid w:val="004C1CBE"/>
    <w:rsid w:val="004C3A15"/>
    <w:rsid w:val="004D2A45"/>
    <w:rsid w:val="004D7271"/>
    <w:rsid w:val="004F37D3"/>
    <w:rsid w:val="005019B6"/>
    <w:rsid w:val="00526878"/>
    <w:rsid w:val="00530485"/>
    <w:rsid w:val="00540DFB"/>
    <w:rsid w:val="005431A0"/>
    <w:rsid w:val="005477E8"/>
    <w:rsid w:val="00552113"/>
    <w:rsid w:val="0059069C"/>
    <w:rsid w:val="005A5C45"/>
    <w:rsid w:val="005A6FA3"/>
    <w:rsid w:val="005B080F"/>
    <w:rsid w:val="005B1971"/>
    <w:rsid w:val="005B5B8F"/>
    <w:rsid w:val="005C016B"/>
    <w:rsid w:val="005C681A"/>
    <w:rsid w:val="005D52F5"/>
    <w:rsid w:val="005E3E0A"/>
    <w:rsid w:val="005F42BB"/>
    <w:rsid w:val="00605B7C"/>
    <w:rsid w:val="00621B96"/>
    <w:rsid w:val="0063026B"/>
    <w:rsid w:val="00634EA1"/>
    <w:rsid w:val="0063719A"/>
    <w:rsid w:val="00640156"/>
    <w:rsid w:val="0064458C"/>
    <w:rsid w:val="00653135"/>
    <w:rsid w:val="00663637"/>
    <w:rsid w:val="00670FE8"/>
    <w:rsid w:val="00680C80"/>
    <w:rsid w:val="006816A0"/>
    <w:rsid w:val="00683721"/>
    <w:rsid w:val="0069555E"/>
    <w:rsid w:val="006A2D86"/>
    <w:rsid w:val="006B7DEB"/>
    <w:rsid w:val="006C0BDA"/>
    <w:rsid w:val="006C4CAB"/>
    <w:rsid w:val="006C6D62"/>
    <w:rsid w:val="006D76AF"/>
    <w:rsid w:val="006D7B23"/>
    <w:rsid w:val="006E609F"/>
    <w:rsid w:val="006F10C6"/>
    <w:rsid w:val="006F3C16"/>
    <w:rsid w:val="007015C5"/>
    <w:rsid w:val="00704EA0"/>
    <w:rsid w:val="00737693"/>
    <w:rsid w:val="00741125"/>
    <w:rsid w:val="007421A5"/>
    <w:rsid w:val="00743AAD"/>
    <w:rsid w:val="00744FCB"/>
    <w:rsid w:val="007464A5"/>
    <w:rsid w:val="007538BC"/>
    <w:rsid w:val="00755E73"/>
    <w:rsid w:val="0075747F"/>
    <w:rsid w:val="00757599"/>
    <w:rsid w:val="00771AB0"/>
    <w:rsid w:val="007721AD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2680F"/>
    <w:rsid w:val="00831DEA"/>
    <w:rsid w:val="00846AD1"/>
    <w:rsid w:val="00847506"/>
    <w:rsid w:val="008552BE"/>
    <w:rsid w:val="00861376"/>
    <w:rsid w:val="00862486"/>
    <w:rsid w:val="00881EC6"/>
    <w:rsid w:val="00883C04"/>
    <w:rsid w:val="00886705"/>
    <w:rsid w:val="00890EBB"/>
    <w:rsid w:val="008A7220"/>
    <w:rsid w:val="008B6ED3"/>
    <w:rsid w:val="008C5334"/>
    <w:rsid w:val="008D30A0"/>
    <w:rsid w:val="008D4EDF"/>
    <w:rsid w:val="008F0E62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31E04"/>
    <w:rsid w:val="009336D0"/>
    <w:rsid w:val="009429C9"/>
    <w:rsid w:val="00946C8E"/>
    <w:rsid w:val="0095072D"/>
    <w:rsid w:val="009525DE"/>
    <w:rsid w:val="009534ED"/>
    <w:rsid w:val="009630EC"/>
    <w:rsid w:val="00966D67"/>
    <w:rsid w:val="0098797B"/>
    <w:rsid w:val="009A009E"/>
    <w:rsid w:val="009A0C07"/>
    <w:rsid w:val="009A1E5D"/>
    <w:rsid w:val="009B7BF3"/>
    <w:rsid w:val="009D0C93"/>
    <w:rsid w:val="009D204C"/>
    <w:rsid w:val="009D308D"/>
    <w:rsid w:val="009E4246"/>
    <w:rsid w:val="00A04035"/>
    <w:rsid w:val="00A0769A"/>
    <w:rsid w:val="00A10FDD"/>
    <w:rsid w:val="00A13052"/>
    <w:rsid w:val="00A21041"/>
    <w:rsid w:val="00A339CC"/>
    <w:rsid w:val="00A43222"/>
    <w:rsid w:val="00A53CFF"/>
    <w:rsid w:val="00A5426A"/>
    <w:rsid w:val="00A642E9"/>
    <w:rsid w:val="00A7186E"/>
    <w:rsid w:val="00A72F13"/>
    <w:rsid w:val="00A7396E"/>
    <w:rsid w:val="00A74483"/>
    <w:rsid w:val="00A76D40"/>
    <w:rsid w:val="00A8002B"/>
    <w:rsid w:val="00A94129"/>
    <w:rsid w:val="00A952B9"/>
    <w:rsid w:val="00AA1D6C"/>
    <w:rsid w:val="00AC51CD"/>
    <w:rsid w:val="00AC5D3B"/>
    <w:rsid w:val="00AD3F4E"/>
    <w:rsid w:val="00AE2DF4"/>
    <w:rsid w:val="00AF2248"/>
    <w:rsid w:val="00AF22CC"/>
    <w:rsid w:val="00AF3208"/>
    <w:rsid w:val="00B11703"/>
    <w:rsid w:val="00B14133"/>
    <w:rsid w:val="00B22493"/>
    <w:rsid w:val="00B2637B"/>
    <w:rsid w:val="00B34821"/>
    <w:rsid w:val="00B358CC"/>
    <w:rsid w:val="00B3722D"/>
    <w:rsid w:val="00B37473"/>
    <w:rsid w:val="00B37F96"/>
    <w:rsid w:val="00B47700"/>
    <w:rsid w:val="00B55C18"/>
    <w:rsid w:val="00B67530"/>
    <w:rsid w:val="00B715B9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06BFF"/>
    <w:rsid w:val="00C22D8A"/>
    <w:rsid w:val="00C2354C"/>
    <w:rsid w:val="00C33782"/>
    <w:rsid w:val="00C442A2"/>
    <w:rsid w:val="00C47532"/>
    <w:rsid w:val="00C51FAC"/>
    <w:rsid w:val="00C5609D"/>
    <w:rsid w:val="00C5777C"/>
    <w:rsid w:val="00C82761"/>
    <w:rsid w:val="00CA1351"/>
    <w:rsid w:val="00CA3FBB"/>
    <w:rsid w:val="00CA404B"/>
    <w:rsid w:val="00CC1369"/>
    <w:rsid w:val="00CC7533"/>
    <w:rsid w:val="00CE0F4F"/>
    <w:rsid w:val="00CE60C5"/>
    <w:rsid w:val="00CF38A9"/>
    <w:rsid w:val="00CF6093"/>
    <w:rsid w:val="00D02D53"/>
    <w:rsid w:val="00D03CE2"/>
    <w:rsid w:val="00D2727A"/>
    <w:rsid w:val="00D43081"/>
    <w:rsid w:val="00D6293D"/>
    <w:rsid w:val="00D7075C"/>
    <w:rsid w:val="00D82615"/>
    <w:rsid w:val="00D8738A"/>
    <w:rsid w:val="00D90C5D"/>
    <w:rsid w:val="00DA0BA3"/>
    <w:rsid w:val="00DA3083"/>
    <w:rsid w:val="00DB00C3"/>
    <w:rsid w:val="00DB276E"/>
    <w:rsid w:val="00DC0043"/>
    <w:rsid w:val="00DC33CB"/>
    <w:rsid w:val="00DC5D66"/>
    <w:rsid w:val="00DC6259"/>
    <w:rsid w:val="00DD33C8"/>
    <w:rsid w:val="00DD629E"/>
    <w:rsid w:val="00DE31EF"/>
    <w:rsid w:val="00DE4C68"/>
    <w:rsid w:val="00DE762B"/>
    <w:rsid w:val="00E0401E"/>
    <w:rsid w:val="00E049D4"/>
    <w:rsid w:val="00E20A17"/>
    <w:rsid w:val="00E254B6"/>
    <w:rsid w:val="00E2694A"/>
    <w:rsid w:val="00E36163"/>
    <w:rsid w:val="00E42027"/>
    <w:rsid w:val="00E43BB7"/>
    <w:rsid w:val="00E470A5"/>
    <w:rsid w:val="00E537DF"/>
    <w:rsid w:val="00E568E8"/>
    <w:rsid w:val="00E57D0B"/>
    <w:rsid w:val="00E64829"/>
    <w:rsid w:val="00E65254"/>
    <w:rsid w:val="00E90D4B"/>
    <w:rsid w:val="00E9160A"/>
    <w:rsid w:val="00EA4A29"/>
    <w:rsid w:val="00EB233C"/>
    <w:rsid w:val="00EB781C"/>
    <w:rsid w:val="00EC3640"/>
    <w:rsid w:val="00EC408C"/>
    <w:rsid w:val="00ED02A5"/>
    <w:rsid w:val="00ED3DB9"/>
    <w:rsid w:val="00ED6468"/>
    <w:rsid w:val="00EE4386"/>
    <w:rsid w:val="00EF19EA"/>
    <w:rsid w:val="00EF67F1"/>
    <w:rsid w:val="00F0295D"/>
    <w:rsid w:val="00F0336F"/>
    <w:rsid w:val="00F104D8"/>
    <w:rsid w:val="00F10864"/>
    <w:rsid w:val="00F15003"/>
    <w:rsid w:val="00F2179B"/>
    <w:rsid w:val="00F22B75"/>
    <w:rsid w:val="00F230B0"/>
    <w:rsid w:val="00F3374C"/>
    <w:rsid w:val="00F40BE8"/>
    <w:rsid w:val="00F440DF"/>
    <w:rsid w:val="00F4607B"/>
    <w:rsid w:val="00F66297"/>
    <w:rsid w:val="00F735F5"/>
    <w:rsid w:val="00F8602A"/>
    <w:rsid w:val="00F875B8"/>
    <w:rsid w:val="00F878A6"/>
    <w:rsid w:val="00F93249"/>
    <w:rsid w:val="00F95207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079F7"/>
  <w15:docId w15:val="{0D5CA256-1BAF-4CF7-89A7-F59DAFDC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9336D0"/>
  </w:style>
  <w:style w:type="paragraph" w:styleId="3">
    <w:name w:val="Body Text Indent 3"/>
    <w:basedOn w:val="a"/>
    <w:link w:val="30"/>
    <w:rsid w:val="002D482F"/>
    <w:pPr>
      <w:spacing w:after="120"/>
      <w:ind w:left="283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D482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ed">
    <w:name w:val="ed"/>
    <w:basedOn w:val="a0"/>
    <w:rsid w:val="00E4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D52BC-041A-4794-AEDE-55320FC0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2024-03-28T03:54:00Z</cp:lastPrinted>
  <dcterms:created xsi:type="dcterms:W3CDTF">2012-09-20T04:38:00Z</dcterms:created>
  <dcterms:modified xsi:type="dcterms:W3CDTF">2024-03-28T03:54:00Z</dcterms:modified>
</cp:coreProperties>
</file>